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59" w:rsidRDefault="00C36559" w:rsidP="00C36559">
      <w:pPr>
        <w:spacing w:line="360" w:lineRule="auto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Конкурсні завдання</w:t>
      </w:r>
    </w:p>
    <w:p w:rsidR="00C36559" w:rsidRPr="00371731" w:rsidRDefault="00C36559" w:rsidP="00C36559">
      <w:pPr>
        <w:spacing w:line="360" w:lineRule="auto"/>
        <w:jc w:val="center"/>
        <w:rPr>
          <w:lang w:val="uk-UA"/>
        </w:rPr>
      </w:pPr>
      <w:r w:rsidRPr="00371731">
        <w:rPr>
          <w:lang w:val="uk-UA"/>
        </w:rPr>
        <w:t xml:space="preserve">що виносяться на ІІ етап Всеукраїнської студентської олімпіади зі спеціальності </w:t>
      </w:r>
      <w:proofErr w:type="spellStart"/>
      <w:r w:rsidRPr="00371731">
        <w:rPr>
          <w:b/>
          <w:lang w:val="uk-UA"/>
        </w:rPr>
        <w:t>„Плодоовочівництво</w:t>
      </w:r>
      <w:proofErr w:type="spellEnd"/>
      <w:r w:rsidRPr="00371731">
        <w:rPr>
          <w:b/>
          <w:lang w:val="uk-UA"/>
        </w:rPr>
        <w:t xml:space="preserve"> і </w:t>
      </w:r>
      <w:proofErr w:type="spellStart"/>
      <w:r w:rsidRPr="00371731">
        <w:rPr>
          <w:b/>
          <w:lang w:val="uk-UA"/>
        </w:rPr>
        <w:t>виноградарство”</w:t>
      </w:r>
      <w:proofErr w:type="spellEnd"/>
    </w:p>
    <w:p w:rsidR="00C36559" w:rsidRPr="00371731" w:rsidRDefault="00C36559" w:rsidP="00C36559">
      <w:pPr>
        <w:spacing w:before="360"/>
        <w:ind w:firstLine="720"/>
        <w:jc w:val="both"/>
        <w:rPr>
          <w:b/>
          <w:u w:val="single"/>
          <w:lang w:val="uk-UA"/>
        </w:rPr>
      </w:pPr>
      <w:r w:rsidRPr="00371731">
        <w:rPr>
          <w:b/>
          <w:u w:val="single"/>
          <w:lang w:val="uk-UA"/>
        </w:rPr>
        <w:t>Плодівництво</w:t>
      </w:r>
    </w:p>
    <w:p w:rsidR="00C36559" w:rsidRPr="00371731" w:rsidRDefault="00C36559" w:rsidP="00C36559">
      <w:pPr>
        <w:ind w:firstLine="720"/>
        <w:jc w:val="both"/>
        <w:rPr>
          <w:b/>
          <w:i/>
          <w:lang w:val="uk-UA"/>
        </w:rPr>
      </w:pPr>
      <w:r w:rsidRPr="00371731">
        <w:rPr>
          <w:b/>
          <w:i/>
          <w:lang w:val="uk-UA"/>
        </w:rPr>
        <w:t>І тур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1. Біологічні особливості, хімічний склад плодів, значення промислової культури яблуні, груші, айви, горобини чорноплідної. Сорти, підщепи і конструкції промислових насаджень перерахованих вище культур на сильнорослих і слаборослих підщепах. Особливості закладання і догляду за ними.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2. Біологічні особливості, значення і райони промислової культури сливи, аличі, вишні, черешні, абрикоса, персика, горіха грецького, фундука. Сорти і конструкції промислових насаджень перерахованих вище культур. Особливості закладання і догляду за ними.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3. Біологічні особливості, значення і райони промислової культури суниці, малини, чорної смородини, порічок та аґрусу. Сорти, особливості закладання і догляду за промисловими насадженнями перерахованих вище культур.</w:t>
      </w:r>
    </w:p>
    <w:p w:rsidR="00C36559" w:rsidRPr="00371731" w:rsidRDefault="00C36559" w:rsidP="00C36559">
      <w:pPr>
        <w:ind w:firstLine="720"/>
        <w:jc w:val="both"/>
        <w:rPr>
          <w:b/>
          <w:i/>
          <w:sz w:val="22"/>
          <w:szCs w:val="22"/>
          <w:lang w:val="uk-UA"/>
        </w:rPr>
      </w:pPr>
      <w:r w:rsidRPr="00371731">
        <w:rPr>
          <w:b/>
          <w:i/>
          <w:sz w:val="22"/>
          <w:szCs w:val="22"/>
          <w:lang w:val="uk-UA"/>
        </w:rPr>
        <w:t>ІІ тур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Морфологічний аналіз гілок плодових рослин. Формування й обрізування молодих і плодоносних дерев яблуні у різні вікові періоди за розріджено-ярусною та веретеноподібною кроною.</w:t>
      </w:r>
    </w:p>
    <w:p w:rsidR="00C36559" w:rsidRPr="00371731" w:rsidRDefault="00C36559" w:rsidP="00C36559">
      <w:pPr>
        <w:spacing w:before="360"/>
        <w:ind w:firstLine="720"/>
        <w:jc w:val="both"/>
        <w:rPr>
          <w:b/>
          <w:u w:val="single"/>
          <w:lang w:val="uk-UA"/>
        </w:rPr>
      </w:pPr>
      <w:r w:rsidRPr="00371731">
        <w:rPr>
          <w:b/>
          <w:u w:val="single"/>
          <w:lang w:val="uk-UA"/>
        </w:rPr>
        <w:t>Овочівництво</w:t>
      </w:r>
    </w:p>
    <w:p w:rsidR="00C36559" w:rsidRPr="00371731" w:rsidRDefault="00C36559" w:rsidP="00C36559">
      <w:pPr>
        <w:ind w:firstLine="708"/>
        <w:jc w:val="both"/>
        <w:rPr>
          <w:b/>
          <w:i/>
          <w:sz w:val="22"/>
          <w:szCs w:val="22"/>
          <w:lang w:val="uk-UA"/>
        </w:rPr>
      </w:pPr>
      <w:r w:rsidRPr="00371731">
        <w:rPr>
          <w:b/>
          <w:i/>
          <w:sz w:val="22"/>
          <w:szCs w:val="22"/>
          <w:lang w:val="uk-UA"/>
        </w:rPr>
        <w:t>І тур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1. Біологічні особливості, хімічний склад, господарське значення видів капусти. Їхні сорти і гібриди. Технологія вирощування розсади. Технологія вирощування у відкритому ґрунті розсадним і безрозсадним способами.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2. Біологічні особливості, хімічний склад, господарське значення цибулі ріпчастої і часнику. Їхні сорти і гібриди. Технологія вирощування розсади цибулі. Технологія вирощування цибулі ріпчастої у відкритому ґрунті однорічним і дворічним способами, часнику озимого і ярого.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 xml:space="preserve">3. Біологічні особливості, хімічний склад, господарське значення огірка. Його сорти і гібриди для відкритого ґрунту. Технологія вирощування у відкритому ґрунті, особливості технології на вертикальній </w:t>
      </w:r>
      <w:proofErr w:type="spellStart"/>
      <w:r w:rsidRPr="00371731">
        <w:rPr>
          <w:sz w:val="22"/>
          <w:szCs w:val="22"/>
          <w:lang w:val="uk-UA"/>
        </w:rPr>
        <w:t>шпалері</w:t>
      </w:r>
      <w:proofErr w:type="spellEnd"/>
      <w:r w:rsidRPr="00371731">
        <w:rPr>
          <w:sz w:val="22"/>
          <w:szCs w:val="22"/>
          <w:lang w:val="uk-UA"/>
        </w:rPr>
        <w:t>.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 xml:space="preserve"> 4. Біологічні особливості, хімічний склад, господарське значення помідора, перцю, баклажана. Їхні сорти і гібриди для відкритого ґрунту. Технологія вирощування розсади. Технологія вирощування у відкритому ґрунті розсадним і безрозсадним способами. 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5. Біологічні особливості, хімічний склад, господарське значення моркви, столового буряка, селери, пастернаку. Їхні сорти і гібриди, технологія вирощування.</w:t>
      </w:r>
    </w:p>
    <w:p w:rsidR="00C36559" w:rsidRPr="00371731" w:rsidRDefault="00C36559" w:rsidP="00C36559">
      <w:pPr>
        <w:ind w:firstLine="720"/>
        <w:jc w:val="both"/>
        <w:rPr>
          <w:b/>
          <w:i/>
          <w:sz w:val="22"/>
          <w:szCs w:val="22"/>
          <w:lang w:val="uk-UA"/>
        </w:rPr>
      </w:pPr>
      <w:r w:rsidRPr="00371731">
        <w:rPr>
          <w:b/>
          <w:i/>
          <w:sz w:val="22"/>
          <w:szCs w:val="22"/>
          <w:lang w:val="uk-UA"/>
        </w:rPr>
        <w:t>ІІ тур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Розпізнавання видів овочевих культур</w:t>
      </w:r>
      <w:r>
        <w:rPr>
          <w:sz w:val="22"/>
          <w:szCs w:val="22"/>
          <w:lang w:val="uk-UA"/>
        </w:rPr>
        <w:t xml:space="preserve"> за будовою насіння.</w:t>
      </w:r>
    </w:p>
    <w:p w:rsidR="00C36559" w:rsidRPr="00371731" w:rsidRDefault="00C36559" w:rsidP="00C36559">
      <w:pPr>
        <w:spacing w:before="360"/>
        <w:ind w:firstLine="720"/>
        <w:jc w:val="both"/>
        <w:rPr>
          <w:b/>
          <w:u w:val="single"/>
          <w:lang w:val="uk-UA"/>
        </w:rPr>
      </w:pPr>
      <w:r w:rsidRPr="00371731">
        <w:rPr>
          <w:b/>
          <w:u w:val="single"/>
          <w:lang w:val="uk-UA"/>
        </w:rPr>
        <w:t>Виноградарство</w:t>
      </w:r>
    </w:p>
    <w:p w:rsidR="00C36559" w:rsidRPr="00371731" w:rsidRDefault="00C36559" w:rsidP="00C36559">
      <w:pPr>
        <w:ind w:firstLine="720"/>
        <w:jc w:val="both"/>
        <w:rPr>
          <w:b/>
          <w:i/>
          <w:sz w:val="22"/>
          <w:szCs w:val="22"/>
          <w:lang w:val="uk-UA"/>
        </w:rPr>
      </w:pPr>
      <w:r w:rsidRPr="00371731">
        <w:rPr>
          <w:b/>
          <w:i/>
          <w:sz w:val="22"/>
          <w:szCs w:val="22"/>
          <w:lang w:val="uk-UA"/>
        </w:rPr>
        <w:t>І тур</w:t>
      </w:r>
    </w:p>
    <w:p w:rsidR="00C36559" w:rsidRPr="00371731" w:rsidRDefault="00C36559" w:rsidP="00C36559">
      <w:pPr>
        <w:spacing w:after="12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1. Господарсько</w:t>
      </w:r>
      <w:r w:rsidRPr="00371731">
        <w:rPr>
          <w:noProof/>
          <w:sz w:val="22"/>
          <w:szCs w:val="22"/>
          <w:lang w:val="uk-UA"/>
        </w:rPr>
        <w:t>-</w:t>
      </w:r>
      <w:r w:rsidRPr="00371731">
        <w:rPr>
          <w:sz w:val="22"/>
          <w:szCs w:val="22"/>
          <w:lang w:val="uk-UA"/>
        </w:rPr>
        <w:t>біологічні особливості, екологічні умови вирощування, хімічний склад ягід, значення промислової культури винограду. Сорти, підщепи, способи вирощування садивного матеріалу. Технологія вирощування винограду для споживання у свіжому вигляді.</w:t>
      </w:r>
    </w:p>
    <w:p w:rsidR="00C36559" w:rsidRPr="00371731" w:rsidRDefault="00C36559" w:rsidP="00C36559">
      <w:pPr>
        <w:spacing w:after="240"/>
        <w:ind w:left="357"/>
        <w:jc w:val="both"/>
        <w:rPr>
          <w:sz w:val="22"/>
          <w:szCs w:val="22"/>
          <w:lang w:val="uk-UA"/>
        </w:rPr>
      </w:pPr>
      <w:r w:rsidRPr="00371731">
        <w:rPr>
          <w:sz w:val="22"/>
          <w:szCs w:val="22"/>
          <w:lang w:val="uk-UA"/>
        </w:rPr>
        <w:t>2. Господарсько</w:t>
      </w:r>
      <w:r w:rsidRPr="00371731">
        <w:rPr>
          <w:noProof/>
          <w:sz w:val="22"/>
          <w:szCs w:val="22"/>
          <w:lang w:val="uk-UA"/>
        </w:rPr>
        <w:t>-</w:t>
      </w:r>
      <w:r w:rsidRPr="00371731">
        <w:rPr>
          <w:sz w:val="22"/>
          <w:szCs w:val="22"/>
          <w:lang w:val="uk-UA"/>
        </w:rPr>
        <w:t>біологічні особливості, екологічні умови вирощування, хімічний склад ягід, значення промислової культури винограду. Сорти, підщепи, способи вирощування садивного матеріалу. Технологія вирощування винограду для технічної переробки.</w:t>
      </w:r>
    </w:p>
    <w:p w:rsidR="00C36559" w:rsidRPr="00371731" w:rsidRDefault="00C36559" w:rsidP="00C36559">
      <w:pPr>
        <w:ind w:firstLine="720"/>
        <w:jc w:val="both"/>
        <w:rPr>
          <w:b/>
          <w:i/>
          <w:sz w:val="22"/>
          <w:szCs w:val="22"/>
          <w:lang w:val="uk-UA"/>
        </w:rPr>
      </w:pPr>
      <w:r w:rsidRPr="00371731">
        <w:rPr>
          <w:b/>
          <w:i/>
          <w:sz w:val="22"/>
          <w:szCs w:val="22"/>
          <w:lang w:val="uk-UA"/>
        </w:rPr>
        <w:t>ІІ тур</w:t>
      </w:r>
    </w:p>
    <w:p w:rsidR="00492DF3" w:rsidRPr="00C36559" w:rsidRDefault="00C36559" w:rsidP="009505C4">
      <w:pPr>
        <w:spacing w:after="240"/>
        <w:ind w:left="357"/>
        <w:jc w:val="both"/>
        <w:rPr>
          <w:lang w:val="uk-UA"/>
        </w:rPr>
      </w:pPr>
      <w:r w:rsidRPr="00371731">
        <w:rPr>
          <w:sz w:val="22"/>
          <w:szCs w:val="22"/>
          <w:lang w:val="uk-UA"/>
        </w:rPr>
        <w:t>Техніка щеплення винограду вручну. Обрізування плодоносних кущів винограду</w:t>
      </w:r>
      <w:r>
        <w:rPr>
          <w:sz w:val="22"/>
          <w:szCs w:val="22"/>
          <w:lang w:val="uk-UA"/>
        </w:rPr>
        <w:t xml:space="preserve"> (поза конкурсом)</w:t>
      </w:r>
      <w:r w:rsidR="009505C4">
        <w:rPr>
          <w:sz w:val="22"/>
          <w:szCs w:val="22"/>
          <w:lang w:val="uk-UA"/>
        </w:rPr>
        <w:t>.</w:t>
      </w:r>
    </w:p>
    <w:sectPr w:rsidR="00492DF3" w:rsidRPr="00C36559" w:rsidSect="00C365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59"/>
    <w:rsid w:val="00087B71"/>
    <w:rsid w:val="00492DF3"/>
    <w:rsid w:val="005A21EF"/>
    <w:rsid w:val="006274BF"/>
    <w:rsid w:val="0064703C"/>
    <w:rsid w:val="0081620A"/>
    <w:rsid w:val="00853844"/>
    <w:rsid w:val="009505C4"/>
    <w:rsid w:val="00B62C68"/>
    <w:rsid w:val="00C3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1"/>
        <w:szCs w:val="21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59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2015-03-05T00:16:00Z</dcterms:created>
  <dcterms:modified xsi:type="dcterms:W3CDTF">2015-03-05T00:17:00Z</dcterms:modified>
</cp:coreProperties>
</file>